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9B5E2" w14:textId="77777777" w:rsidR="006A2072" w:rsidRPr="006A2072" w:rsidRDefault="006A2072" w:rsidP="006A2072">
      <w:pPr>
        <w:spacing w:line="240" w:lineRule="auto"/>
        <w:rPr>
          <w:rFonts w:ascii="Times New Roman" w:eastAsia="Times New Roman" w:hAnsi="Times New Roman" w:cs="Times New Roman"/>
          <w:kern w:val="0"/>
          <w:lang w:eastAsia="en-CY"/>
          <w14:ligatures w14:val="none"/>
        </w:rPr>
      </w:pPr>
      <w:r w:rsidRPr="006A2072">
        <w:rPr>
          <w:rFonts w:ascii="Aptos" w:eastAsia="Times New Roman" w:hAnsi="Aptos" w:cs="Times New Roman"/>
          <w:b/>
          <w:bCs/>
          <w:color w:val="000000"/>
          <w:kern w:val="0"/>
          <w:lang w:eastAsia="en-CY"/>
          <w14:ligatures w14:val="none"/>
        </w:rPr>
        <w:t>Understanding Youth Perspectives: Northern part of Cyprus Youth Survey 2024</w:t>
      </w:r>
    </w:p>
    <w:p w14:paraId="3FA36E3A" w14:textId="77777777" w:rsidR="006A2072" w:rsidRPr="006A2072" w:rsidRDefault="006A2072" w:rsidP="006A2072">
      <w:pPr>
        <w:spacing w:line="240" w:lineRule="auto"/>
        <w:rPr>
          <w:rFonts w:ascii="Times New Roman" w:eastAsia="Times New Roman" w:hAnsi="Times New Roman" w:cs="Times New Roman"/>
          <w:kern w:val="0"/>
          <w:lang w:eastAsia="en-CY"/>
          <w14:ligatures w14:val="none"/>
        </w:rPr>
      </w:pPr>
      <w:r w:rsidRPr="006A2072">
        <w:rPr>
          <w:rFonts w:ascii="Aptos" w:eastAsia="Times New Roman" w:hAnsi="Aptos" w:cs="Times New Roman"/>
          <w:color w:val="000000"/>
          <w:kern w:val="0"/>
          <w:lang w:eastAsia="en-CY"/>
          <w14:ligatures w14:val="none"/>
        </w:rPr>
        <w:t xml:space="preserve">Conducted by Civic Space in collaboration with </w:t>
      </w:r>
      <w:proofErr w:type="spellStart"/>
      <w:r w:rsidRPr="006A2072">
        <w:rPr>
          <w:rFonts w:ascii="Aptos" w:eastAsia="Times New Roman" w:hAnsi="Aptos" w:cs="Times New Roman"/>
          <w:color w:val="000000"/>
          <w:kern w:val="0"/>
          <w:lang w:eastAsia="en-CY"/>
          <w14:ligatures w14:val="none"/>
        </w:rPr>
        <w:t>Infakto</w:t>
      </w:r>
      <w:proofErr w:type="spellEnd"/>
      <w:r w:rsidRPr="006A2072">
        <w:rPr>
          <w:rFonts w:ascii="Aptos" w:eastAsia="Times New Roman" w:hAnsi="Aptos" w:cs="Times New Roman"/>
          <w:color w:val="000000"/>
          <w:kern w:val="0"/>
          <w:lang w:eastAsia="en-CY"/>
          <w14:ligatures w14:val="none"/>
        </w:rPr>
        <w:t xml:space="preserve"> Research Workshop, the </w:t>
      </w:r>
      <w:r w:rsidRPr="006A2072">
        <w:rPr>
          <w:rFonts w:ascii="Aptos" w:eastAsia="Times New Roman" w:hAnsi="Aptos" w:cs="Times New Roman"/>
          <w:i/>
          <w:iCs/>
          <w:color w:val="000000"/>
          <w:kern w:val="0"/>
          <w:lang w:eastAsia="en-CY"/>
          <w14:ligatures w14:val="none"/>
        </w:rPr>
        <w:t>Northern Part of Cyprus Youth Survey</w:t>
      </w:r>
      <w:r w:rsidRPr="006A2072">
        <w:rPr>
          <w:rFonts w:ascii="Aptos" w:eastAsia="Times New Roman" w:hAnsi="Aptos" w:cs="Times New Roman"/>
          <w:color w:val="000000"/>
          <w:kern w:val="0"/>
          <w:lang w:eastAsia="en-CY"/>
          <w14:ligatures w14:val="none"/>
        </w:rPr>
        <w:t xml:space="preserve"> was carried out in March 2024 through face-to-face interviews with 752 young people aged 15–24 across six districts. The survey includes participants from both rural and urban areas and was preceded by focus group discussions with local authorities and civil society representatives working on youth issues. The sampling was designed using a simple random sampling method, ensuring a representativeness margin of ±2%. </w:t>
      </w:r>
    </w:p>
    <w:p w14:paraId="7BC879B7" w14:textId="77777777" w:rsidR="006A2072" w:rsidRPr="006A2072" w:rsidRDefault="006A2072" w:rsidP="006A2072">
      <w:pPr>
        <w:spacing w:line="240" w:lineRule="auto"/>
        <w:rPr>
          <w:rFonts w:ascii="Times New Roman" w:eastAsia="Times New Roman" w:hAnsi="Times New Roman" w:cs="Times New Roman"/>
          <w:kern w:val="0"/>
          <w:lang w:eastAsia="en-CY"/>
          <w14:ligatures w14:val="none"/>
        </w:rPr>
      </w:pPr>
      <w:r w:rsidRPr="006A2072">
        <w:rPr>
          <w:rFonts w:ascii="Aptos" w:eastAsia="Times New Roman" w:hAnsi="Aptos" w:cs="Times New Roman"/>
          <w:color w:val="000000"/>
          <w:kern w:val="0"/>
          <w:lang w:eastAsia="en-CY"/>
          <w14:ligatures w14:val="none"/>
        </w:rPr>
        <w:t>The survey aims to present a comprehensive overview of the perceptions of young people living in the northern part of Cyprus. It assesses various dimensions of well-being ranging from life satisfaction and expectations for the future to economic conditions, education, employment, participation, and social relations. It also explores family dynamics, leisure activities, volunteering, and civic engagement.</w:t>
      </w:r>
    </w:p>
    <w:p w14:paraId="54F248BB" w14:textId="77777777" w:rsidR="006A2072" w:rsidRPr="006A2072" w:rsidRDefault="006A2072" w:rsidP="006A2072">
      <w:pPr>
        <w:spacing w:line="240" w:lineRule="auto"/>
        <w:rPr>
          <w:rFonts w:ascii="Times New Roman" w:eastAsia="Times New Roman" w:hAnsi="Times New Roman" w:cs="Times New Roman"/>
          <w:kern w:val="0"/>
          <w:lang w:eastAsia="en-CY"/>
          <w14:ligatures w14:val="none"/>
        </w:rPr>
      </w:pPr>
      <w:r w:rsidRPr="006A2072">
        <w:rPr>
          <w:rFonts w:ascii="Aptos" w:eastAsia="Times New Roman" w:hAnsi="Aptos" w:cs="Times New Roman"/>
          <w:color w:val="000000"/>
          <w:kern w:val="0"/>
          <w:lang w:eastAsia="en-CY"/>
          <w14:ligatures w14:val="none"/>
        </w:rPr>
        <w:t>The findings provide insights for decision-makers, civil society organisations, and academic circles on the challenges young people face, the kinds of support they need, and possible pathways for improving their well-being.</w:t>
      </w:r>
    </w:p>
    <w:p w14:paraId="6DDD1375" w14:textId="77777777" w:rsidR="006A2072" w:rsidRPr="006A2072" w:rsidRDefault="006A2072" w:rsidP="006A2072">
      <w:pPr>
        <w:spacing w:after="0" w:line="240" w:lineRule="auto"/>
        <w:rPr>
          <w:rFonts w:ascii="Times New Roman" w:eastAsia="Times New Roman" w:hAnsi="Times New Roman" w:cs="Times New Roman"/>
          <w:kern w:val="0"/>
          <w:lang w:eastAsia="en-CY"/>
          <w14:ligatures w14:val="none"/>
        </w:rPr>
      </w:pPr>
    </w:p>
    <w:p w14:paraId="5540746D" w14:textId="77777777" w:rsidR="006A2072" w:rsidRPr="006A2072" w:rsidRDefault="006A2072" w:rsidP="006A2072">
      <w:pPr>
        <w:spacing w:line="240" w:lineRule="auto"/>
        <w:rPr>
          <w:rFonts w:ascii="Times New Roman" w:eastAsia="Times New Roman" w:hAnsi="Times New Roman" w:cs="Times New Roman"/>
          <w:kern w:val="0"/>
          <w:lang w:eastAsia="en-CY"/>
          <w14:ligatures w14:val="none"/>
        </w:rPr>
      </w:pPr>
      <w:r w:rsidRPr="006A2072">
        <w:rPr>
          <w:rFonts w:ascii="Aptos" w:eastAsia="Times New Roman" w:hAnsi="Aptos" w:cs="Times New Roman"/>
          <w:b/>
          <w:bCs/>
          <w:color w:val="000000"/>
          <w:kern w:val="0"/>
          <w:lang w:eastAsia="en-CY"/>
          <w14:ligatures w14:val="none"/>
        </w:rPr>
        <w:t>Life Satisfaction and Hope for the Future</w:t>
      </w:r>
    </w:p>
    <w:p w14:paraId="24BF5C6E" w14:textId="77777777" w:rsidR="006A2072" w:rsidRPr="006A2072" w:rsidRDefault="006A2072" w:rsidP="006A2072">
      <w:pPr>
        <w:spacing w:line="240" w:lineRule="auto"/>
        <w:rPr>
          <w:rFonts w:ascii="Times New Roman" w:eastAsia="Times New Roman" w:hAnsi="Times New Roman" w:cs="Times New Roman"/>
          <w:kern w:val="0"/>
          <w:lang w:eastAsia="en-CY"/>
          <w14:ligatures w14:val="none"/>
        </w:rPr>
      </w:pPr>
      <w:r w:rsidRPr="006A2072">
        <w:rPr>
          <w:rFonts w:ascii="Aptos" w:eastAsia="Times New Roman" w:hAnsi="Aptos" w:cs="Times New Roman"/>
          <w:color w:val="000000"/>
          <w:kern w:val="0"/>
          <w:lang w:eastAsia="en-CY"/>
          <w14:ligatures w14:val="none"/>
        </w:rPr>
        <w:t>According to the study, 64% of young people reported being satisfied with their lives, while 35% stated they are not satisfied. Life satisfaction is higher among the 15–19 age group compared to those aged 20–24. Similarly, 60% of respondents expressed optimism about the future, whereas 39% did not feel hopeful. Students tend to be more optimistic about the future compared to working young people. </w:t>
      </w:r>
    </w:p>
    <w:p w14:paraId="5C49B1D7" w14:textId="77777777" w:rsidR="006A2072" w:rsidRPr="006A2072" w:rsidRDefault="006A2072" w:rsidP="006A2072">
      <w:pPr>
        <w:spacing w:after="0" w:line="240" w:lineRule="auto"/>
        <w:rPr>
          <w:rFonts w:ascii="Times New Roman" w:eastAsia="Times New Roman" w:hAnsi="Times New Roman" w:cs="Times New Roman"/>
          <w:kern w:val="0"/>
          <w:lang w:eastAsia="en-CY"/>
          <w14:ligatures w14:val="none"/>
        </w:rPr>
      </w:pPr>
    </w:p>
    <w:p w14:paraId="123862B2" w14:textId="77777777" w:rsidR="006A2072" w:rsidRPr="006A2072" w:rsidRDefault="006A2072" w:rsidP="006A2072">
      <w:pPr>
        <w:spacing w:line="240" w:lineRule="auto"/>
        <w:rPr>
          <w:rFonts w:ascii="Times New Roman" w:eastAsia="Times New Roman" w:hAnsi="Times New Roman" w:cs="Times New Roman"/>
          <w:kern w:val="0"/>
          <w:lang w:eastAsia="en-CY"/>
          <w14:ligatures w14:val="none"/>
        </w:rPr>
      </w:pPr>
      <w:r w:rsidRPr="006A2072">
        <w:rPr>
          <w:rFonts w:ascii="Aptos" w:eastAsia="Times New Roman" w:hAnsi="Aptos" w:cs="Times New Roman"/>
          <w:b/>
          <w:bCs/>
          <w:color w:val="000000"/>
          <w:kern w:val="0"/>
          <w:lang w:eastAsia="en-CY"/>
          <w14:ligatures w14:val="none"/>
        </w:rPr>
        <w:t xml:space="preserve">Intent to Relocate </w:t>
      </w:r>
      <w:proofErr w:type="gramStart"/>
      <w:r w:rsidRPr="006A2072">
        <w:rPr>
          <w:rFonts w:ascii="Aptos" w:eastAsia="Times New Roman" w:hAnsi="Aptos" w:cs="Times New Roman"/>
          <w:b/>
          <w:bCs/>
          <w:color w:val="000000"/>
          <w:kern w:val="0"/>
          <w:lang w:eastAsia="en-CY"/>
          <w14:ligatures w14:val="none"/>
        </w:rPr>
        <w:t>and</w:t>
      </w:r>
      <w:proofErr w:type="gramEnd"/>
      <w:r w:rsidRPr="006A2072">
        <w:rPr>
          <w:rFonts w:ascii="Aptos" w:eastAsia="Times New Roman" w:hAnsi="Aptos" w:cs="Times New Roman"/>
          <w:b/>
          <w:bCs/>
          <w:color w:val="000000"/>
          <w:kern w:val="0"/>
          <w:lang w:eastAsia="en-CY"/>
          <w14:ligatures w14:val="none"/>
        </w:rPr>
        <w:t xml:space="preserve"> Attachment to the Northern Part of Cyprus</w:t>
      </w:r>
    </w:p>
    <w:p w14:paraId="182EF51F" w14:textId="77777777" w:rsidR="006A2072" w:rsidRPr="006A2072" w:rsidRDefault="006A2072" w:rsidP="006A2072">
      <w:pPr>
        <w:spacing w:line="240" w:lineRule="auto"/>
        <w:rPr>
          <w:rFonts w:ascii="Times New Roman" w:eastAsia="Times New Roman" w:hAnsi="Times New Roman" w:cs="Times New Roman"/>
          <w:kern w:val="0"/>
          <w:lang w:eastAsia="en-CY"/>
          <w14:ligatures w14:val="none"/>
        </w:rPr>
      </w:pPr>
      <w:r w:rsidRPr="006A2072">
        <w:rPr>
          <w:rFonts w:ascii="Aptos" w:eastAsia="Times New Roman" w:hAnsi="Aptos" w:cs="Times New Roman"/>
          <w:color w:val="000000"/>
          <w:kern w:val="0"/>
          <w:lang w:eastAsia="en-CY"/>
          <w14:ligatures w14:val="none"/>
        </w:rPr>
        <w:t xml:space="preserve">One of the striking findings concerns migration intentions. </w:t>
      </w:r>
      <w:r w:rsidRPr="006A2072">
        <w:rPr>
          <w:rFonts w:ascii="Aptos" w:eastAsia="Times New Roman" w:hAnsi="Aptos" w:cs="Times New Roman"/>
          <w:b/>
          <w:bCs/>
          <w:color w:val="000000"/>
          <w:kern w:val="0"/>
          <w:lang w:eastAsia="en-CY"/>
          <w14:ligatures w14:val="none"/>
        </w:rPr>
        <w:t>71%</w:t>
      </w:r>
      <w:r w:rsidRPr="006A2072">
        <w:rPr>
          <w:rFonts w:ascii="Aptos" w:eastAsia="Times New Roman" w:hAnsi="Aptos" w:cs="Times New Roman"/>
          <w:color w:val="000000"/>
          <w:kern w:val="0"/>
          <w:lang w:eastAsia="en-CY"/>
          <w14:ligatures w14:val="none"/>
        </w:rPr>
        <w:t xml:space="preserve"> of young people stated that they plan to settle in another country in the future. The primary drivers include better job opportunities, improved educational prospects, and the desire for greater personal freedom. At the same time, many respondents described a sense of emotional attachment to the northern part of Cyprus, reflecting on personal, cultural, and familial ties. </w:t>
      </w:r>
    </w:p>
    <w:p w14:paraId="5C7E716A" w14:textId="77777777" w:rsidR="006A2072" w:rsidRPr="006A2072" w:rsidRDefault="006A2072" w:rsidP="006A2072">
      <w:pPr>
        <w:spacing w:line="240" w:lineRule="auto"/>
        <w:rPr>
          <w:rFonts w:ascii="Times New Roman" w:eastAsia="Times New Roman" w:hAnsi="Times New Roman" w:cs="Times New Roman"/>
          <w:kern w:val="0"/>
          <w:lang w:eastAsia="en-CY"/>
          <w14:ligatures w14:val="none"/>
        </w:rPr>
      </w:pPr>
      <w:r w:rsidRPr="006A2072">
        <w:rPr>
          <w:rFonts w:ascii="Aptos" w:eastAsia="Times New Roman" w:hAnsi="Aptos" w:cs="Times New Roman"/>
          <w:b/>
          <w:bCs/>
          <w:color w:val="000000"/>
          <w:kern w:val="0"/>
          <w:lang w:eastAsia="en-CY"/>
          <w14:ligatures w14:val="none"/>
        </w:rPr>
        <w:t>Education, Participation, and Volunteering</w:t>
      </w:r>
    </w:p>
    <w:p w14:paraId="79D1D076" w14:textId="77777777" w:rsidR="006A2072" w:rsidRPr="006A2072" w:rsidRDefault="006A2072" w:rsidP="006A2072">
      <w:pPr>
        <w:spacing w:line="240" w:lineRule="auto"/>
        <w:rPr>
          <w:rFonts w:ascii="Times New Roman" w:eastAsia="Times New Roman" w:hAnsi="Times New Roman" w:cs="Times New Roman"/>
          <w:kern w:val="0"/>
          <w:lang w:eastAsia="en-CY"/>
          <w14:ligatures w14:val="none"/>
        </w:rPr>
      </w:pPr>
      <w:r w:rsidRPr="006A2072">
        <w:rPr>
          <w:rFonts w:ascii="Aptos" w:eastAsia="Times New Roman" w:hAnsi="Aptos" w:cs="Times New Roman"/>
          <w:color w:val="000000"/>
          <w:kern w:val="0"/>
          <w:lang w:eastAsia="en-CY"/>
          <w14:ligatures w14:val="none"/>
        </w:rPr>
        <w:t>Among those currently studying, 86% declared satisfaction with their school. However, the rate of participation in volunteering remains low: only 11% of young people take part in voluntary activities, and 93% reported that no one in their family has a volunteering background. Only 6% are members of a sports club, association, political party, or similar organisation. The most common reason for not engaging in volunteering is lack of time. </w:t>
      </w:r>
    </w:p>
    <w:p w14:paraId="013740B9" w14:textId="77777777" w:rsidR="006A2072" w:rsidRPr="006A2072" w:rsidRDefault="006A2072" w:rsidP="006A2072">
      <w:pPr>
        <w:spacing w:line="240" w:lineRule="auto"/>
        <w:rPr>
          <w:rFonts w:ascii="Times New Roman" w:eastAsia="Times New Roman" w:hAnsi="Times New Roman" w:cs="Times New Roman"/>
          <w:kern w:val="0"/>
          <w:lang w:eastAsia="en-CY"/>
          <w14:ligatures w14:val="none"/>
        </w:rPr>
      </w:pPr>
      <w:r w:rsidRPr="006A2072">
        <w:rPr>
          <w:rFonts w:ascii="Aptos" w:eastAsia="Times New Roman" w:hAnsi="Aptos" w:cs="Times New Roman"/>
          <w:color w:val="000000"/>
          <w:kern w:val="0"/>
          <w:lang w:eastAsia="en-CY"/>
          <w14:ligatures w14:val="none"/>
        </w:rPr>
        <w:t>These findings underline a broader pattern of limited civic participation despite generally positive attitudes toward community relations.</w:t>
      </w:r>
    </w:p>
    <w:p w14:paraId="3FBAA471" w14:textId="77777777" w:rsidR="006A2072" w:rsidRPr="006A2072" w:rsidRDefault="006A2072" w:rsidP="006A2072">
      <w:pPr>
        <w:spacing w:after="0" w:line="240" w:lineRule="auto"/>
        <w:rPr>
          <w:rFonts w:ascii="Times New Roman" w:eastAsia="Times New Roman" w:hAnsi="Times New Roman" w:cs="Times New Roman"/>
          <w:kern w:val="0"/>
          <w:lang w:eastAsia="en-CY"/>
          <w14:ligatures w14:val="none"/>
        </w:rPr>
      </w:pPr>
    </w:p>
    <w:p w14:paraId="76435578" w14:textId="77777777" w:rsidR="006A2072" w:rsidRPr="006A2072" w:rsidRDefault="006A2072" w:rsidP="006A2072">
      <w:pPr>
        <w:spacing w:line="240" w:lineRule="auto"/>
        <w:rPr>
          <w:rFonts w:ascii="Times New Roman" w:eastAsia="Times New Roman" w:hAnsi="Times New Roman" w:cs="Times New Roman"/>
          <w:kern w:val="0"/>
          <w:lang w:eastAsia="en-CY"/>
          <w14:ligatures w14:val="none"/>
        </w:rPr>
      </w:pPr>
      <w:r w:rsidRPr="006A2072">
        <w:rPr>
          <w:rFonts w:ascii="Aptos" w:eastAsia="Times New Roman" w:hAnsi="Aptos" w:cs="Times New Roman"/>
          <w:b/>
          <w:bCs/>
          <w:color w:val="000000"/>
          <w:kern w:val="0"/>
          <w:lang w:eastAsia="en-CY"/>
          <w14:ligatures w14:val="none"/>
        </w:rPr>
        <w:lastRenderedPageBreak/>
        <w:t>Major Findings on Challenges and Well-Being</w:t>
      </w:r>
    </w:p>
    <w:p w14:paraId="1032E0C5" w14:textId="77777777" w:rsidR="006A2072" w:rsidRPr="006A2072" w:rsidRDefault="006A2072" w:rsidP="006A2072">
      <w:pPr>
        <w:spacing w:line="240" w:lineRule="auto"/>
        <w:rPr>
          <w:rFonts w:ascii="Times New Roman" w:eastAsia="Times New Roman" w:hAnsi="Times New Roman" w:cs="Times New Roman"/>
          <w:kern w:val="0"/>
          <w:lang w:eastAsia="en-CY"/>
          <w14:ligatures w14:val="none"/>
        </w:rPr>
      </w:pPr>
      <w:r w:rsidRPr="006A2072">
        <w:rPr>
          <w:rFonts w:ascii="Aptos" w:eastAsia="Times New Roman" w:hAnsi="Aptos" w:cs="Times New Roman"/>
          <w:color w:val="000000"/>
          <w:kern w:val="0"/>
          <w:lang w:eastAsia="en-CY"/>
          <w14:ligatures w14:val="none"/>
        </w:rPr>
        <w:t>The survey offers a detailed picture of the social and economic challenges young people face in their daily lives. Issues such as economic insecurity, access to opportunities, life satisfaction, participation, and safety are all covered. While many respondents report strong community cohesion and high satisfaction with certain public amenities, concerns remain regarding the cost of living, employment opportunities, accessible spaces for young people, and the adequacy of recreational and sports facilities.</w:t>
      </w:r>
    </w:p>
    <w:p w14:paraId="0AE5A8EE" w14:textId="77777777" w:rsidR="006A2072" w:rsidRPr="006A2072" w:rsidRDefault="006A2072" w:rsidP="006A2072">
      <w:pPr>
        <w:spacing w:line="240" w:lineRule="auto"/>
        <w:rPr>
          <w:rFonts w:ascii="Times New Roman" w:eastAsia="Times New Roman" w:hAnsi="Times New Roman" w:cs="Times New Roman"/>
          <w:kern w:val="0"/>
          <w:lang w:eastAsia="en-CY"/>
          <w14:ligatures w14:val="none"/>
        </w:rPr>
      </w:pPr>
      <w:r w:rsidRPr="006A2072">
        <w:rPr>
          <w:rFonts w:ascii="Aptos" w:eastAsia="Times New Roman" w:hAnsi="Aptos" w:cs="Times New Roman"/>
          <w:color w:val="000000"/>
          <w:kern w:val="0"/>
          <w:lang w:eastAsia="en-CY"/>
          <w14:ligatures w14:val="none"/>
        </w:rPr>
        <w:t>Overall, the findings suggest that strengthening young people’s well-being requires coordinated efforts across policy, education, civil society, and community support systems.</w:t>
      </w:r>
    </w:p>
    <w:p w14:paraId="278E7141" w14:textId="77777777" w:rsidR="006A2072" w:rsidRPr="006A2072" w:rsidRDefault="006A2072" w:rsidP="006A2072">
      <w:pPr>
        <w:spacing w:line="240" w:lineRule="auto"/>
        <w:rPr>
          <w:rFonts w:ascii="Times New Roman" w:eastAsia="Times New Roman" w:hAnsi="Times New Roman" w:cs="Times New Roman"/>
          <w:kern w:val="0"/>
          <w:lang w:eastAsia="en-CY"/>
          <w14:ligatures w14:val="none"/>
        </w:rPr>
      </w:pPr>
      <w:r w:rsidRPr="006A2072">
        <w:rPr>
          <w:rFonts w:ascii="Aptos" w:eastAsia="Times New Roman" w:hAnsi="Aptos" w:cs="Times New Roman"/>
          <w:color w:val="000000"/>
          <w:kern w:val="0"/>
          <w:lang w:eastAsia="en-CY"/>
          <w14:ligatures w14:val="none"/>
        </w:rPr>
        <w:t>You may access the full report in Turkish:</w:t>
      </w:r>
    </w:p>
    <w:p w14:paraId="1E9B8655" w14:textId="77777777" w:rsidR="006A2072" w:rsidRPr="006A2072" w:rsidRDefault="006A2072" w:rsidP="006A2072">
      <w:pPr>
        <w:spacing w:line="240" w:lineRule="auto"/>
        <w:rPr>
          <w:rFonts w:ascii="Times New Roman" w:eastAsia="Times New Roman" w:hAnsi="Times New Roman" w:cs="Times New Roman"/>
          <w:kern w:val="0"/>
          <w:lang w:eastAsia="en-CY"/>
          <w14:ligatures w14:val="none"/>
        </w:rPr>
      </w:pPr>
      <w:r w:rsidRPr="006A2072">
        <w:rPr>
          <w:rFonts w:ascii="Aptos" w:eastAsia="Times New Roman" w:hAnsi="Aptos" w:cs="Times New Roman"/>
          <w:color w:val="000000"/>
          <w:kern w:val="0"/>
          <w:lang w:eastAsia="en-CY"/>
          <w14:ligatures w14:val="none"/>
        </w:rPr>
        <w:t>English Report will be available soon. </w:t>
      </w:r>
    </w:p>
    <w:p w14:paraId="4F7D3BCD" w14:textId="77777777" w:rsidR="006A2072" w:rsidRPr="006A2072" w:rsidRDefault="006A2072" w:rsidP="006A2072">
      <w:pPr>
        <w:spacing w:line="240" w:lineRule="auto"/>
        <w:rPr>
          <w:rFonts w:ascii="Times New Roman" w:eastAsia="Times New Roman" w:hAnsi="Times New Roman" w:cs="Times New Roman"/>
          <w:kern w:val="0"/>
          <w:lang w:eastAsia="en-CY"/>
          <w14:ligatures w14:val="none"/>
        </w:rPr>
      </w:pPr>
      <w:r w:rsidRPr="006A2072">
        <w:rPr>
          <w:rFonts w:ascii="Aptos" w:eastAsia="Times New Roman" w:hAnsi="Aptos" w:cs="Times New Roman"/>
          <w:color w:val="000000"/>
          <w:kern w:val="0"/>
          <w:lang w:eastAsia="en-CY"/>
          <w14:ligatures w14:val="none"/>
        </w:rPr>
        <w:t>The Civic Space Technical Assistance Project is funded by the EU Aid Programme for the Turkish Cypriot community.</w:t>
      </w:r>
    </w:p>
    <w:p w14:paraId="64272310" w14:textId="77777777" w:rsidR="006A2072" w:rsidRDefault="006A2072"/>
    <w:sectPr w:rsidR="006A20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D5BAF"/>
    <w:multiLevelType w:val="multilevel"/>
    <w:tmpl w:val="11544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1B24C3"/>
    <w:multiLevelType w:val="multilevel"/>
    <w:tmpl w:val="ECCE1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353B53"/>
    <w:multiLevelType w:val="multilevel"/>
    <w:tmpl w:val="9D68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5083120">
    <w:abstractNumId w:val="2"/>
  </w:num>
  <w:num w:numId="2" w16cid:durableId="52122945">
    <w:abstractNumId w:val="0"/>
  </w:num>
  <w:num w:numId="3" w16cid:durableId="1758096485">
    <w:abstractNumId w:val="1"/>
  </w:num>
  <w:num w:numId="4" w16cid:durableId="1901793701">
    <w:abstractNumId w:val="1"/>
    <w:lvlOverride w:ilvl="1">
      <w:lvl w:ilvl="1">
        <w:numFmt w:val="bullet"/>
        <w:lvlText w:val=""/>
        <w:lvlJc w:val="left"/>
        <w:pPr>
          <w:tabs>
            <w:tab w:val="num" w:pos="1440"/>
          </w:tabs>
          <w:ind w:left="1440" w:hanging="360"/>
        </w:pPr>
        <w:rPr>
          <w:rFonts w:ascii="Symbol" w:hAnsi="Symbol" w:hint="default"/>
          <w:sz w:val="20"/>
        </w:rPr>
      </w:lvl>
    </w:lvlOverride>
  </w:num>
  <w:num w:numId="5" w16cid:durableId="1709179059">
    <w:abstractNumId w:val="1"/>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072"/>
    <w:rsid w:val="00081ACD"/>
    <w:rsid w:val="006A2072"/>
  </w:rsids>
  <m:mathPr>
    <m:mathFont m:val="Cambria Math"/>
    <m:brkBin m:val="before"/>
    <m:brkBinSub m:val="--"/>
    <m:smallFrac m:val="0"/>
    <m:dispDef/>
    <m:lMargin m:val="0"/>
    <m:rMargin m:val="0"/>
    <m:defJc m:val="centerGroup"/>
    <m:wrapIndent m:val="1440"/>
    <m:intLim m:val="subSup"/>
    <m:naryLim m:val="undOvr"/>
  </m:mathPr>
  <w:themeFontLang w:val="en-C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0B3DD"/>
  <w15:chartTrackingRefBased/>
  <w15:docId w15:val="{E21C6D26-661C-4879-A75B-5442AA264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20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20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20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20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20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20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0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0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0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0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20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20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20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20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20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0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0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072"/>
    <w:rPr>
      <w:rFonts w:eastAsiaTheme="majorEastAsia" w:cstheme="majorBidi"/>
      <w:color w:val="272727" w:themeColor="text1" w:themeTint="D8"/>
    </w:rPr>
  </w:style>
  <w:style w:type="paragraph" w:styleId="Title">
    <w:name w:val="Title"/>
    <w:basedOn w:val="Normal"/>
    <w:next w:val="Normal"/>
    <w:link w:val="TitleChar"/>
    <w:uiPriority w:val="10"/>
    <w:qFormat/>
    <w:rsid w:val="006A20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0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0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0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072"/>
    <w:pPr>
      <w:spacing w:before="160"/>
      <w:jc w:val="center"/>
    </w:pPr>
    <w:rPr>
      <w:i/>
      <w:iCs/>
      <w:color w:val="404040" w:themeColor="text1" w:themeTint="BF"/>
    </w:rPr>
  </w:style>
  <w:style w:type="character" w:customStyle="1" w:styleId="QuoteChar">
    <w:name w:val="Quote Char"/>
    <w:basedOn w:val="DefaultParagraphFont"/>
    <w:link w:val="Quote"/>
    <w:uiPriority w:val="29"/>
    <w:rsid w:val="006A2072"/>
    <w:rPr>
      <w:i/>
      <w:iCs/>
      <w:color w:val="404040" w:themeColor="text1" w:themeTint="BF"/>
    </w:rPr>
  </w:style>
  <w:style w:type="paragraph" w:styleId="ListParagraph">
    <w:name w:val="List Paragraph"/>
    <w:basedOn w:val="Normal"/>
    <w:uiPriority w:val="34"/>
    <w:qFormat/>
    <w:rsid w:val="006A2072"/>
    <w:pPr>
      <w:ind w:left="720"/>
      <w:contextualSpacing/>
    </w:pPr>
  </w:style>
  <w:style w:type="character" w:styleId="IntenseEmphasis">
    <w:name w:val="Intense Emphasis"/>
    <w:basedOn w:val="DefaultParagraphFont"/>
    <w:uiPriority w:val="21"/>
    <w:qFormat/>
    <w:rsid w:val="006A2072"/>
    <w:rPr>
      <w:i/>
      <w:iCs/>
      <w:color w:val="0F4761" w:themeColor="accent1" w:themeShade="BF"/>
    </w:rPr>
  </w:style>
  <w:style w:type="paragraph" w:styleId="IntenseQuote">
    <w:name w:val="Intense Quote"/>
    <w:basedOn w:val="Normal"/>
    <w:next w:val="Normal"/>
    <w:link w:val="IntenseQuoteChar"/>
    <w:uiPriority w:val="30"/>
    <w:qFormat/>
    <w:rsid w:val="006A20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2072"/>
    <w:rPr>
      <w:i/>
      <w:iCs/>
      <w:color w:val="0F4761" w:themeColor="accent1" w:themeShade="BF"/>
    </w:rPr>
  </w:style>
  <w:style w:type="character" w:styleId="IntenseReference">
    <w:name w:val="Intense Reference"/>
    <w:basedOn w:val="DefaultParagraphFont"/>
    <w:uiPriority w:val="32"/>
    <w:qFormat/>
    <w:rsid w:val="006A20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3189</Characters>
  <Application>Microsoft Office Word</Application>
  <DocSecurity>0</DocSecurity>
  <Lines>26</Lines>
  <Paragraphs>7</Paragraphs>
  <ScaleCrop>false</ScaleCrop>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Nihal Soganci</dc:creator>
  <cp:keywords/>
  <dc:description/>
  <cp:lastModifiedBy>Nihal Soganci</cp:lastModifiedBy>
  <cp:revision>1</cp:revision>
  <dcterms:created xsi:type="dcterms:W3CDTF">2025-12-15T09:58:00Z</dcterms:created>
  <dcterms:modified xsi:type="dcterms:W3CDTF">2025-12-15T09:59:00Z</dcterms:modified>
</cp:coreProperties>
</file>